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EF8" w:rsidRDefault="00DB7AB4" w:rsidP="001478DC">
      <w:pPr>
        <w:jc w:val="center"/>
      </w:pPr>
      <w:r w:rsidRPr="00A3643F">
        <w:rPr>
          <w:noProof/>
          <w:lang w:eastAsia="es-AR"/>
        </w:rPr>
        <w:drawing>
          <wp:inline distT="0" distB="0" distL="0" distR="0" wp14:anchorId="7287CB95" wp14:editId="5E9A05C5">
            <wp:extent cx="1518208" cy="923925"/>
            <wp:effectExtent l="19050" t="0" r="5792" b="0"/>
            <wp:docPr id="2" name="Imagen 1" descr="Concejo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cejo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185" cy="925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E45" w:rsidRDefault="00631E45" w:rsidP="009C65E9">
      <w:pPr>
        <w:jc w:val="both"/>
      </w:pPr>
    </w:p>
    <w:p w:rsidR="007F3501" w:rsidRDefault="007F3501" w:rsidP="009C65E9">
      <w:pPr>
        <w:jc w:val="both"/>
      </w:pPr>
      <w:r>
        <w:t>EL HONORABLE CONCEJO DELIBERANTE DE TANDIL  SANCIONA CON FUERZA DE</w:t>
      </w:r>
      <w:r w:rsidR="0003705B">
        <w:t>:</w:t>
      </w:r>
    </w:p>
    <w:p w:rsidR="007F3501" w:rsidRDefault="007F3501" w:rsidP="009C65E9">
      <w:pPr>
        <w:jc w:val="both"/>
      </w:pPr>
    </w:p>
    <w:p w:rsidR="007F3501" w:rsidRDefault="007F3501" w:rsidP="001478DC">
      <w:pPr>
        <w:ind w:left="708" w:firstLine="708"/>
        <w:jc w:val="center"/>
      </w:pPr>
      <w:bookmarkStart w:id="0" w:name="_GoBack"/>
      <w:bookmarkEnd w:id="0"/>
      <w:r>
        <w:t>ORDENANZA</w:t>
      </w:r>
    </w:p>
    <w:p w:rsidR="007F3501" w:rsidRDefault="007F3501" w:rsidP="009C65E9">
      <w:pPr>
        <w:jc w:val="both"/>
      </w:pPr>
    </w:p>
    <w:p w:rsidR="007F3501" w:rsidRDefault="007F3501" w:rsidP="009C65E9">
      <w:pPr>
        <w:spacing w:line="360" w:lineRule="auto"/>
        <w:jc w:val="both"/>
      </w:pPr>
      <w:r>
        <w:t xml:space="preserve">Artículo 1º - Establézcase   en   el   Partido   de Tandil  el Instituto de Audiencia  Pública, como </w:t>
      </w:r>
      <w:r w:rsidR="00402761">
        <w:t>---------------------</w:t>
      </w:r>
      <w:r>
        <w:t>instancia de participación ciudadana, a efectos de conocer la opinión de los vecinos respe</w:t>
      </w:r>
      <w:r w:rsidR="00CD77BF">
        <w:t xml:space="preserve">cto de un asunto objeto de una </w:t>
      </w:r>
      <w:r>
        <w:t>decisión administrativa o legislativa.</w:t>
      </w:r>
    </w:p>
    <w:p w:rsidR="007F3501" w:rsidRDefault="00CD77BF" w:rsidP="009C65E9">
      <w:pPr>
        <w:spacing w:line="360" w:lineRule="auto"/>
        <w:jc w:val="both"/>
      </w:pPr>
      <w:r>
        <w:t>Artículo 2º</w:t>
      </w:r>
      <w:r w:rsidR="007F3501">
        <w:t xml:space="preserve"> - Las  opiniones   recogidas   durante   la Audiencia </w:t>
      </w:r>
      <w:r>
        <w:t>Pública</w:t>
      </w:r>
      <w:r w:rsidR="007F3501">
        <w:t xml:space="preserve"> son de  </w:t>
      </w:r>
      <w:r w:rsidR="00E0066E">
        <w:t xml:space="preserve">carácter consultivo </w:t>
      </w:r>
      <w:r w:rsidR="007F3501">
        <w:t xml:space="preserve">y </w:t>
      </w:r>
      <w:r w:rsidR="00402761">
        <w:t>---------------</w:t>
      </w:r>
      <w:r w:rsidR="007F3501">
        <w:t xml:space="preserve">no vinculante, </w:t>
      </w:r>
      <w:r>
        <w:t xml:space="preserve">debiéndose explicitar en los fundamentos </w:t>
      </w:r>
      <w:r w:rsidR="007F3501">
        <w:t xml:space="preserve">del acto administrativo o normativo que se sancione, </w:t>
      </w:r>
      <w:r>
        <w:t xml:space="preserve">de qué </w:t>
      </w:r>
      <w:r w:rsidR="007F3501">
        <w:t>manera han sido tomado en cu</w:t>
      </w:r>
      <w:r>
        <w:t>enta las opiniones de la ciudadanía</w:t>
      </w:r>
      <w:r w:rsidR="007F3501">
        <w:t xml:space="preserve"> y, en su caso, las raz</w:t>
      </w:r>
      <w:r w:rsidR="00E0066E">
        <w:t>ones por las cuales se desesti</w:t>
      </w:r>
      <w:r w:rsidR="007F3501">
        <w:t>ma.</w:t>
      </w:r>
    </w:p>
    <w:p w:rsidR="007F3501" w:rsidRDefault="00E0066E" w:rsidP="009C65E9">
      <w:pPr>
        <w:spacing w:line="360" w:lineRule="auto"/>
        <w:jc w:val="both"/>
      </w:pPr>
      <w:r>
        <w:t>Artículo</w:t>
      </w:r>
      <w:r w:rsidR="007F3501">
        <w:t xml:space="preserve"> 3</w:t>
      </w:r>
      <w:r>
        <w:t>º</w:t>
      </w:r>
      <w:r w:rsidR="007F3501">
        <w:t xml:space="preserve"> - Las    Audiencias    </w:t>
      </w:r>
      <w:r>
        <w:t>Públicas</w:t>
      </w:r>
      <w:r w:rsidR="007F3501">
        <w:t xml:space="preserve">    podr</w:t>
      </w:r>
      <w:r>
        <w:t xml:space="preserve">án  </w:t>
      </w:r>
      <w:r w:rsidR="007F3501">
        <w:t>ser    convoca</w:t>
      </w:r>
      <w:r>
        <w:t xml:space="preserve">das   por  el Departamento </w:t>
      </w:r>
      <w:r w:rsidR="00402761">
        <w:t>-------------------------</w:t>
      </w:r>
      <w:r>
        <w:t>Eje</w:t>
      </w:r>
      <w:r w:rsidR="007F3501">
        <w:t xml:space="preserve">cutivo mediante decreto, en este caso el Intendente es la autoridad convocante y preside la Audiencia </w:t>
      </w:r>
      <w:r w:rsidR="003F3392">
        <w:t>Pública, pu</w:t>
      </w:r>
      <w:r w:rsidR="007F3501">
        <w:t>diendo designar como reemp</w:t>
      </w:r>
      <w:r w:rsidR="003F3392">
        <w:t>lazante un miembro de su gabine</w:t>
      </w:r>
      <w:r w:rsidR="007F3501">
        <w:t xml:space="preserve">te. </w:t>
      </w:r>
    </w:p>
    <w:p w:rsidR="007F3501" w:rsidRDefault="003F3392" w:rsidP="009C65E9">
      <w:pPr>
        <w:spacing w:line="360" w:lineRule="auto"/>
        <w:jc w:val="both"/>
      </w:pPr>
      <w:r>
        <w:t>Artículo</w:t>
      </w:r>
      <w:r w:rsidR="007F3501">
        <w:t xml:space="preserve"> 4</w:t>
      </w:r>
      <w:r>
        <w:t>º</w:t>
      </w:r>
      <w:r w:rsidR="007F3501">
        <w:t xml:space="preserve"> - Las   Audiencias  </w:t>
      </w:r>
      <w:r>
        <w:t>Públicas</w:t>
      </w:r>
      <w:r w:rsidR="007F3501">
        <w:t xml:space="preserve">  podr</w:t>
      </w:r>
      <w:r>
        <w:t xml:space="preserve">án ser  </w:t>
      </w:r>
      <w:r w:rsidR="007F3501">
        <w:t>convocadas   po</w:t>
      </w:r>
      <w:r>
        <w:t>r  el  Departamento Deliberati</w:t>
      </w:r>
      <w:r w:rsidR="007F3501">
        <w:t xml:space="preserve">vo mediante decreto del Presidente, o por </w:t>
      </w:r>
      <w:r>
        <w:t>resolución</w:t>
      </w:r>
      <w:r w:rsidR="007F3501">
        <w:t xml:space="preserve"> del Honorable Concejo Delibera</w:t>
      </w:r>
      <w:r>
        <w:t>nte adoptada por la mayoría sim</w:t>
      </w:r>
      <w:r w:rsidR="007F3501">
        <w:t xml:space="preserve">ple de sus miembros. El Titular del Cuerpo es la autoridad convocante y preside la Audiencia </w:t>
      </w:r>
      <w:r>
        <w:t>Pública</w:t>
      </w:r>
      <w:r w:rsidR="007F3501">
        <w:t>, pudiendo designar como reemplazante al Vicepresidente.</w:t>
      </w:r>
    </w:p>
    <w:p w:rsidR="007F3501" w:rsidRDefault="003F3392" w:rsidP="009C65E9">
      <w:pPr>
        <w:spacing w:line="360" w:lineRule="auto"/>
        <w:jc w:val="both"/>
      </w:pPr>
      <w:r>
        <w:t>Artículo</w:t>
      </w:r>
      <w:r w:rsidR="007F3501">
        <w:t xml:space="preserve"> 5</w:t>
      </w:r>
      <w:r>
        <w:t>º</w:t>
      </w:r>
      <w:r w:rsidR="007F3501">
        <w:t xml:space="preserve"> -  Se  deber  establecer  una  unidad  </w:t>
      </w:r>
      <w:r w:rsidR="00EE7B8A">
        <w:t>téc</w:t>
      </w:r>
      <w:r w:rsidR="007F3501">
        <w:t xml:space="preserve">nica administrativa, tanto en el Departamento </w:t>
      </w:r>
    </w:p>
    <w:p w:rsidR="007F3501" w:rsidRDefault="00402761" w:rsidP="009C65E9">
      <w:pPr>
        <w:spacing w:line="360" w:lineRule="auto"/>
        <w:jc w:val="both"/>
      </w:pPr>
      <w:r>
        <w:t>---------------</w:t>
      </w:r>
      <w:r w:rsidR="007F3501">
        <w:t xml:space="preserve">Ejecutivo como en el Deliberativo, que actuar  como Organismo de </w:t>
      </w:r>
      <w:r w:rsidR="00EE7B8A">
        <w:t>Implementación</w:t>
      </w:r>
      <w:r w:rsidR="007F3501">
        <w:t xml:space="preserve"> encargado de organizar todas las Audiencias </w:t>
      </w:r>
      <w:r w:rsidR="00EE7B8A">
        <w:t>Públicas</w:t>
      </w:r>
      <w:r w:rsidR="007F3501">
        <w:t xml:space="preserve"> que realice cada Departamento.</w:t>
      </w:r>
    </w:p>
    <w:p w:rsidR="007F3501" w:rsidRDefault="00EE7B8A" w:rsidP="009C65E9">
      <w:pPr>
        <w:spacing w:line="360" w:lineRule="auto"/>
        <w:jc w:val="both"/>
      </w:pPr>
      <w:r>
        <w:t>Artículo 6º</w:t>
      </w:r>
      <w:r w:rsidR="007F3501">
        <w:t xml:space="preserve"> - Podr</w:t>
      </w:r>
      <w:r>
        <w:t>á</w:t>
      </w:r>
      <w:r w:rsidR="007F3501">
        <w:t xml:space="preserve">n participar en las Audiencias </w:t>
      </w:r>
      <w:r>
        <w:t>Públicas</w:t>
      </w:r>
      <w:r w:rsidR="007F3501">
        <w:t>:</w:t>
      </w:r>
    </w:p>
    <w:p w:rsidR="007F3501" w:rsidRDefault="007F3501" w:rsidP="009C65E9">
      <w:pPr>
        <w:spacing w:line="360" w:lineRule="auto"/>
        <w:jc w:val="both"/>
      </w:pPr>
      <w:r>
        <w:lastRenderedPageBreak/>
        <w:t xml:space="preserve">-Toda persona con residencia en </w:t>
      </w:r>
      <w:proofErr w:type="gramStart"/>
      <w:r>
        <w:t>el</w:t>
      </w:r>
      <w:proofErr w:type="gramEnd"/>
      <w:r>
        <w:t xml:space="preserve"> persona que se vea afectada directa o indirectamente, su propiedad, salud o calidad de vida,</w:t>
      </w:r>
    </w:p>
    <w:p w:rsidR="007F3501" w:rsidRDefault="007F3501" w:rsidP="009C65E9">
      <w:pPr>
        <w:spacing w:line="360" w:lineRule="auto"/>
        <w:jc w:val="both"/>
      </w:pPr>
      <w:r>
        <w:t>-Las organizaciones no gube</w:t>
      </w:r>
      <w:r w:rsidR="00EE7B8A">
        <w:t xml:space="preserve">rnamentales cuyo objeto social </w:t>
      </w:r>
      <w:r>
        <w:t xml:space="preserve">sea el tema tratado por la Audiencia </w:t>
      </w:r>
      <w:r w:rsidR="00EE7B8A">
        <w:t>Pública</w:t>
      </w:r>
      <w:r>
        <w:t>,</w:t>
      </w:r>
    </w:p>
    <w:p w:rsidR="007F3501" w:rsidRDefault="007F3501" w:rsidP="009C65E9">
      <w:pPr>
        <w:spacing w:line="360" w:lineRule="auto"/>
        <w:jc w:val="both"/>
      </w:pPr>
      <w:r>
        <w:t xml:space="preserve">-Las entidades </w:t>
      </w:r>
      <w:r w:rsidR="00EE7B8A">
        <w:t>técnicas</w:t>
      </w:r>
      <w:r>
        <w:t>,</w:t>
      </w:r>
    </w:p>
    <w:p w:rsidR="007F3501" w:rsidRDefault="007F3501" w:rsidP="009C65E9">
      <w:pPr>
        <w:spacing w:line="360" w:lineRule="auto"/>
        <w:jc w:val="both"/>
      </w:pPr>
      <w:r>
        <w:t>-Las asociaciones empresarias,</w:t>
      </w:r>
    </w:p>
    <w:p w:rsidR="007F3501" w:rsidRDefault="007F3501" w:rsidP="009C65E9">
      <w:pPr>
        <w:spacing w:line="360" w:lineRule="auto"/>
        <w:jc w:val="both"/>
      </w:pPr>
      <w:r>
        <w:t>-Las asociaciones profesionales,</w:t>
      </w:r>
    </w:p>
    <w:p w:rsidR="007F3501" w:rsidRDefault="007F3501" w:rsidP="009C65E9">
      <w:pPr>
        <w:spacing w:line="360" w:lineRule="auto"/>
        <w:jc w:val="both"/>
      </w:pPr>
      <w:r>
        <w:t>-Entidades educativas, sociales y/o deportivas,</w:t>
      </w:r>
    </w:p>
    <w:p w:rsidR="007F3501" w:rsidRDefault="00EE7B8A" w:rsidP="009C65E9">
      <w:pPr>
        <w:spacing w:line="360" w:lineRule="auto"/>
        <w:jc w:val="both"/>
      </w:pPr>
      <w:r>
        <w:t>Artículo 7º</w:t>
      </w:r>
      <w:r w:rsidR="007F3501">
        <w:t xml:space="preserve"> - Se agrega en Anexo I el Reglamento  de las Audiencias  </w:t>
      </w:r>
      <w:r>
        <w:t>Públicas</w:t>
      </w:r>
      <w:r w:rsidR="007F3501">
        <w:t>.</w:t>
      </w:r>
    </w:p>
    <w:p w:rsidR="00402761" w:rsidRDefault="00402761" w:rsidP="009C65E9">
      <w:pPr>
        <w:spacing w:line="360" w:lineRule="auto"/>
        <w:jc w:val="both"/>
      </w:pPr>
      <w:r>
        <w:t>--------------</w:t>
      </w:r>
    </w:p>
    <w:p w:rsidR="007F3501" w:rsidRDefault="00EE7B8A" w:rsidP="009C65E9">
      <w:pPr>
        <w:spacing w:line="360" w:lineRule="auto"/>
        <w:jc w:val="both"/>
      </w:pPr>
      <w:r>
        <w:t>Artículo 8º</w:t>
      </w:r>
      <w:r w:rsidR="007F3501">
        <w:t xml:space="preserve"> - </w:t>
      </w:r>
      <w:r>
        <w:t>Regístrese</w:t>
      </w:r>
      <w:r w:rsidR="007F3501">
        <w:t xml:space="preserve">, </w:t>
      </w:r>
      <w:r>
        <w:t>dese al Libro de Actas y comuní</w:t>
      </w:r>
      <w:r w:rsidR="007F3501">
        <w:t>quese al Departamento Ejecutivo.-</w:t>
      </w:r>
    </w:p>
    <w:p w:rsidR="007F3501" w:rsidRDefault="00402761" w:rsidP="009C65E9">
      <w:pPr>
        <w:jc w:val="both"/>
      </w:pPr>
      <w:r>
        <w:t>---------------</w:t>
      </w:r>
    </w:p>
    <w:p w:rsidR="00402761" w:rsidRDefault="00402761" w:rsidP="009C65E9">
      <w:pPr>
        <w:jc w:val="both"/>
      </w:pPr>
    </w:p>
    <w:p w:rsidR="007F3501" w:rsidRDefault="007F3501" w:rsidP="009C65E9">
      <w:pPr>
        <w:jc w:val="both"/>
      </w:pPr>
      <w:r>
        <w:t>DADA EN LA SALA DE SESION</w:t>
      </w:r>
      <w:r w:rsidR="00701EF8">
        <w:t>ES DEL HONORABLE CONCEJO DELIBE</w:t>
      </w:r>
      <w:r>
        <w:t xml:space="preserve">RANTE DE TANDIL A LOS VEINTIUN DIAS DEL MES DE SEPTIEMBRE </w:t>
      </w:r>
      <w:r w:rsidR="00396B6C">
        <w:t>DE DOS MIL.</w:t>
      </w:r>
    </w:p>
    <w:p w:rsidR="00396B6C" w:rsidRDefault="00396B6C" w:rsidP="009C65E9">
      <w:pPr>
        <w:jc w:val="both"/>
      </w:pPr>
    </w:p>
    <w:p w:rsidR="007F3501" w:rsidRDefault="00701EF8" w:rsidP="009C65E9">
      <w:pPr>
        <w:jc w:val="both"/>
      </w:pPr>
      <w:r>
        <w:t>Registrada bajo el Nº</w:t>
      </w:r>
      <w:r w:rsidR="007F3501">
        <w:t xml:space="preserve"> 8094.-</w:t>
      </w:r>
    </w:p>
    <w:p w:rsidR="007F3501" w:rsidRDefault="007F3501" w:rsidP="009C65E9">
      <w:pPr>
        <w:jc w:val="both"/>
      </w:pPr>
    </w:p>
    <w:p w:rsidR="007F3501" w:rsidRDefault="00701EF8" w:rsidP="009C65E9">
      <w:pPr>
        <w:jc w:val="both"/>
      </w:pPr>
      <w:r>
        <w:t>Asunto Nº</w:t>
      </w:r>
      <w:r w:rsidR="007F3501">
        <w:t xml:space="preserve"> 565/00.-</w:t>
      </w:r>
    </w:p>
    <w:p w:rsidR="00701EF8" w:rsidRDefault="00701EF8" w:rsidP="009C65E9">
      <w:pPr>
        <w:jc w:val="both"/>
      </w:pPr>
    </w:p>
    <w:p w:rsidR="00701EF8" w:rsidRDefault="00701EF8" w:rsidP="009C65E9">
      <w:pPr>
        <w:jc w:val="both"/>
      </w:pPr>
    </w:p>
    <w:p w:rsidR="00701EF8" w:rsidRDefault="00701EF8" w:rsidP="009C65E9">
      <w:pPr>
        <w:jc w:val="both"/>
      </w:pPr>
    </w:p>
    <w:p w:rsidR="00701EF8" w:rsidRDefault="00701EF8" w:rsidP="009C65E9">
      <w:pPr>
        <w:jc w:val="both"/>
      </w:pPr>
    </w:p>
    <w:p w:rsidR="00701EF8" w:rsidRDefault="00701EF8" w:rsidP="009C65E9">
      <w:pPr>
        <w:jc w:val="both"/>
      </w:pPr>
    </w:p>
    <w:p w:rsidR="00701EF8" w:rsidRDefault="00701EF8" w:rsidP="009C65E9">
      <w:pPr>
        <w:jc w:val="both"/>
      </w:pPr>
    </w:p>
    <w:p w:rsidR="00701EF8" w:rsidRDefault="00701EF8" w:rsidP="009C65E9">
      <w:pPr>
        <w:jc w:val="both"/>
      </w:pPr>
    </w:p>
    <w:p w:rsidR="007F3501" w:rsidRPr="00025DF1" w:rsidRDefault="007F3501" w:rsidP="00402761">
      <w:pPr>
        <w:jc w:val="center"/>
        <w:rPr>
          <w:b/>
          <w:sz w:val="24"/>
          <w:szCs w:val="24"/>
        </w:rPr>
      </w:pPr>
      <w:r w:rsidRPr="00025DF1">
        <w:rPr>
          <w:b/>
          <w:sz w:val="24"/>
          <w:szCs w:val="24"/>
        </w:rPr>
        <w:t>ANEXO I</w:t>
      </w:r>
    </w:p>
    <w:p w:rsidR="007F3501" w:rsidRDefault="007F3501" w:rsidP="009C65E9">
      <w:pPr>
        <w:jc w:val="both"/>
      </w:pPr>
    </w:p>
    <w:p w:rsidR="007F3501" w:rsidRDefault="007F3501" w:rsidP="009C65E9">
      <w:pPr>
        <w:jc w:val="both"/>
      </w:pPr>
      <w:r>
        <w:t xml:space="preserve">        REGLAMENTO GENERAL DE LAS AUDIENCIAS </w:t>
      </w:r>
      <w:r w:rsidR="00402761">
        <w:t>PÚBLICAS</w:t>
      </w:r>
    </w:p>
    <w:p w:rsidR="007F3501" w:rsidRDefault="007F3501" w:rsidP="009C65E9">
      <w:pPr>
        <w:jc w:val="both"/>
      </w:pPr>
    </w:p>
    <w:p w:rsidR="007F3501" w:rsidRDefault="007F3501" w:rsidP="00025DF1">
      <w:pPr>
        <w:jc w:val="center"/>
      </w:pPr>
      <w:r>
        <w:t>LOS PARTICIPANTES.</w:t>
      </w:r>
    </w:p>
    <w:p w:rsidR="007F3501" w:rsidRDefault="007F3501" w:rsidP="009C65E9">
      <w:pPr>
        <w:jc w:val="both"/>
      </w:pPr>
    </w:p>
    <w:p w:rsidR="007F3501" w:rsidRDefault="005574D9" w:rsidP="009C65E9">
      <w:pPr>
        <w:jc w:val="both"/>
      </w:pPr>
      <w:r>
        <w:t>Artículo</w:t>
      </w:r>
      <w:r w:rsidR="007F3501">
        <w:t xml:space="preserve"> N</w:t>
      </w:r>
      <w:r>
        <w:t>º</w:t>
      </w:r>
      <w:r w:rsidR="007F3501">
        <w:t xml:space="preserve"> 1: Participan de las Audiencias </w:t>
      </w:r>
      <w:r>
        <w:t>Públicas</w:t>
      </w:r>
      <w:r w:rsidR="007F3501">
        <w:t xml:space="preserve"> toda persona </w:t>
      </w:r>
      <w:r>
        <w:t>física</w:t>
      </w:r>
      <w:r w:rsidR="007F3501">
        <w:t xml:space="preserve"> o </w:t>
      </w:r>
      <w:r>
        <w:t>jurídica</w:t>
      </w:r>
      <w:r w:rsidR="007F3501">
        <w:t xml:space="preserve"> con domicilio en </w:t>
      </w:r>
      <w:r w:rsidR="00920252">
        <w:t>-----------------</w:t>
      </w:r>
      <w:r w:rsidR="007F3501">
        <w:t xml:space="preserve">el Partido de Tandil. Debe invocar un derecho o </w:t>
      </w:r>
      <w:r>
        <w:t>interés</w:t>
      </w:r>
      <w:r w:rsidR="007F3501">
        <w:t xml:space="preserve"> simple, difuso o de incidencia colectiva, relacionado con </w:t>
      </w:r>
      <w:proofErr w:type="gramStart"/>
      <w:r>
        <w:t>la temá</w:t>
      </w:r>
      <w:r w:rsidR="007F3501">
        <w:t>tica</w:t>
      </w:r>
      <w:proofErr w:type="gramEnd"/>
      <w:r w:rsidR="007F3501">
        <w:t xml:space="preserve"> objeto de la Audiencia, e inscribirse en el Registro habilitado a tal efecto por el organismo de </w:t>
      </w:r>
      <w:r w:rsidR="00EE7A23">
        <w:t>implementación</w:t>
      </w:r>
      <w:r w:rsidR="007F3501">
        <w:t xml:space="preserve">. </w:t>
      </w:r>
      <w:r w:rsidR="00EE7A23">
        <w:t>También</w:t>
      </w:r>
      <w:r w:rsidR="007F3501">
        <w:t xml:space="preserve"> se considera como participa</w:t>
      </w:r>
      <w:r w:rsidR="00EE7A23">
        <w:t>ntes a las autoridades de la Au</w:t>
      </w:r>
      <w:r w:rsidR="007F3501">
        <w:t>diencia y los expositores.</w:t>
      </w:r>
    </w:p>
    <w:p w:rsidR="007F3501" w:rsidRDefault="003454C4" w:rsidP="009C65E9">
      <w:pPr>
        <w:jc w:val="both"/>
      </w:pPr>
      <w:r>
        <w:t>Artículo Nº</w:t>
      </w:r>
      <w:r w:rsidR="007F3501">
        <w:t xml:space="preserve"> 2: Las personas </w:t>
      </w:r>
      <w:r>
        <w:t>jurídicas</w:t>
      </w:r>
      <w:r w:rsidR="007F3501">
        <w:t xml:space="preserve"> participan por medio de sus representantes legales o un </w:t>
      </w:r>
      <w:r w:rsidR="00920252">
        <w:t>-----------------------</w:t>
      </w:r>
      <w:r w:rsidR="007F3501">
        <w:t xml:space="preserve">apoderado, acreditado por copia certificada de la </w:t>
      </w:r>
      <w:r w:rsidR="00ED7615">
        <w:t>designación</w:t>
      </w:r>
      <w:r w:rsidR="007F3501">
        <w:t xml:space="preserve"> o mandato.</w:t>
      </w:r>
    </w:p>
    <w:p w:rsidR="007F3501" w:rsidRDefault="003454C4" w:rsidP="009C65E9">
      <w:pPr>
        <w:jc w:val="both"/>
      </w:pPr>
      <w:r>
        <w:t>Artículo Nº</w:t>
      </w:r>
      <w:r w:rsidR="007F3501">
        <w:t xml:space="preserve"> 3: En el caso de personas </w:t>
      </w:r>
      <w:r>
        <w:t>jurídicas</w:t>
      </w:r>
      <w:r w:rsidR="007F3501">
        <w:t xml:space="preserve">, se admite un solo orador en su </w:t>
      </w:r>
      <w:r>
        <w:t>representación</w:t>
      </w:r>
      <w:r w:rsidR="007F3501">
        <w:t>.</w:t>
      </w:r>
    </w:p>
    <w:p w:rsidR="007F3501" w:rsidRDefault="00CD6731" w:rsidP="009C65E9">
      <w:pPr>
        <w:jc w:val="both"/>
      </w:pPr>
      <w:r>
        <w:t>---------------</w:t>
      </w:r>
    </w:p>
    <w:p w:rsidR="007F3501" w:rsidRDefault="00ED7615" w:rsidP="009C65E9">
      <w:pPr>
        <w:jc w:val="both"/>
      </w:pPr>
      <w:r>
        <w:t>Artículo Nº</w:t>
      </w:r>
      <w:r w:rsidR="007F3501">
        <w:t xml:space="preserve"> 4: El </w:t>
      </w:r>
      <w:r>
        <w:t>público</w:t>
      </w:r>
      <w:r w:rsidR="007F3501">
        <w:t xml:space="preserve"> estar  constituido por aquellas personas que asistan a la</w:t>
      </w:r>
      <w:r>
        <w:t xml:space="preserve"> Audiencia, sin </w:t>
      </w:r>
      <w:r w:rsidR="00CD6731">
        <w:t>---------------------</w:t>
      </w:r>
      <w:r>
        <w:t>inscripción pre</w:t>
      </w:r>
      <w:r w:rsidR="007F3501">
        <w:t xml:space="preserve">via, pudiendo participar mediante la </w:t>
      </w:r>
      <w:r>
        <w:t>formulación</w:t>
      </w:r>
      <w:r w:rsidR="007F3501">
        <w:t xml:space="preserve"> de una pregunta por escrito, previa </w:t>
      </w:r>
      <w:r>
        <w:t>autorización</w:t>
      </w:r>
      <w:r w:rsidR="007F3501">
        <w:t xml:space="preserve"> del Presidente o Presidenta de la Audiencia. Las pregun</w:t>
      </w:r>
      <w:r>
        <w:t>tas solo podrá n referirse a las concepciones y temá</w:t>
      </w:r>
      <w:r w:rsidR="007F3501">
        <w:t>tica de la convocatoria.</w:t>
      </w:r>
    </w:p>
    <w:p w:rsidR="007F3501" w:rsidRDefault="00ED7615" w:rsidP="009C65E9">
      <w:pPr>
        <w:jc w:val="both"/>
      </w:pPr>
      <w:r>
        <w:t>Artículo</w:t>
      </w:r>
      <w:r w:rsidR="00D1038C">
        <w:t xml:space="preserve"> Nº</w:t>
      </w:r>
      <w:r w:rsidR="007F3501">
        <w:t xml:space="preserve"> 5: La a</w:t>
      </w:r>
      <w:r w:rsidR="00920252">
        <w:t>utoridad convocante puede por sí</w:t>
      </w:r>
      <w:r w:rsidR="007F3501">
        <w:t xml:space="preserve">, o a pedido de algunos de los participantes, </w:t>
      </w:r>
      <w:r w:rsidR="00CD6731">
        <w:t>--------------------</w:t>
      </w:r>
      <w:r w:rsidR="007F3501">
        <w:t xml:space="preserve">invitar a testigos y expertos a participar como expositores en la Audiencia </w:t>
      </w:r>
      <w:r w:rsidR="00D1038C">
        <w:t>Pública</w:t>
      </w:r>
      <w:r w:rsidR="007F3501">
        <w:t xml:space="preserve">, a fin de que faciliten la </w:t>
      </w:r>
      <w:r w:rsidR="00D1038C">
        <w:t>comprensión de la temática</w:t>
      </w:r>
      <w:r w:rsidR="007F3501">
        <w:t xml:space="preserve"> objeto de la Audiencia.</w:t>
      </w:r>
    </w:p>
    <w:p w:rsidR="007F3501" w:rsidRDefault="007F3501" w:rsidP="009C65E9">
      <w:pPr>
        <w:jc w:val="both"/>
      </w:pPr>
    </w:p>
    <w:p w:rsidR="007F3501" w:rsidRDefault="00D1038C" w:rsidP="009C65E9">
      <w:pPr>
        <w:jc w:val="both"/>
      </w:pPr>
      <w:r>
        <w:t>Artículo Nº</w:t>
      </w:r>
      <w:r w:rsidR="007F3501">
        <w:t xml:space="preserve"> 6: Se considera expositores a los funcionarios o funcionarias del Departam</w:t>
      </w:r>
      <w:r>
        <w:t xml:space="preserve">ento </w:t>
      </w:r>
      <w:r w:rsidR="00CD6731">
        <w:t>--------------------------</w:t>
      </w:r>
      <w:r>
        <w:t>Ejecutivo Municipal, Conce</w:t>
      </w:r>
      <w:r w:rsidR="007F3501">
        <w:t>jales, as</w:t>
      </w:r>
      <w:r>
        <w:t>í</w:t>
      </w:r>
      <w:r w:rsidR="007F3501">
        <w:t xml:space="preserve"> como a testigos y expertos/as. Los expositores deben comunicar al organismo de </w:t>
      </w:r>
      <w:r>
        <w:t>implementación</w:t>
      </w:r>
      <w:r w:rsidR="007F3501">
        <w:t xml:space="preserve"> su </w:t>
      </w:r>
      <w:r>
        <w:t>intención</w:t>
      </w:r>
      <w:r w:rsidR="007F3501">
        <w:t xml:space="preserve"> de participar a fin de posibilitar la </w:t>
      </w:r>
      <w:r>
        <w:t>confección</w:t>
      </w:r>
      <w:r w:rsidR="007F3501">
        <w:t xml:space="preserve"> completa </w:t>
      </w:r>
      <w:r>
        <w:t>del orden del dí</w:t>
      </w:r>
      <w:r w:rsidR="007F3501">
        <w:t>a.</w:t>
      </w:r>
    </w:p>
    <w:p w:rsidR="007F3501" w:rsidRDefault="007F3501" w:rsidP="009C65E9">
      <w:pPr>
        <w:jc w:val="both"/>
      </w:pPr>
    </w:p>
    <w:p w:rsidR="007F3501" w:rsidRDefault="007F3501" w:rsidP="00025DF1">
      <w:pPr>
        <w:jc w:val="center"/>
      </w:pPr>
      <w:r>
        <w:t>ETAPA PREPARATORIA</w:t>
      </w:r>
    </w:p>
    <w:p w:rsidR="007F3501" w:rsidRDefault="007F3501" w:rsidP="009C65E9">
      <w:pPr>
        <w:jc w:val="both"/>
      </w:pPr>
    </w:p>
    <w:p w:rsidR="007F3501" w:rsidRDefault="00D1038C" w:rsidP="009C65E9">
      <w:pPr>
        <w:jc w:val="both"/>
      </w:pPr>
      <w:r>
        <w:lastRenderedPageBreak/>
        <w:t>Artículo Nº</w:t>
      </w:r>
      <w:r w:rsidR="007F3501">
        <w:t xml:space="preserve"> 7: En todos los casos, la convocatoria debe consignar:</w:t>
      </w:r>
    </w:p>
    <w:p w:rsidR="007F3501" w:rsidRDefault="00CD6731" w:rsidP="009C65E9">
      <w:pPr>
        <w:jc w:val="both"/>
      </w:pPr>
      <w:r>
        <w:t>-----------------</w:t>
      </w:r>
    </w:p>
    <w:p w:rsidR="007F3501" w:rsidRDefault="007F3501" w:rsidP="009C65E9">
      <w:pPr>
        <w:jc w:val="both"/>
      </w:pPr>
      <w:r>
        <w:t>a- La autoridad convocante,</w:t>
      </w:r>
    </w:p>
    <w:p w:rsidR="007F3501" w:rsidRDefault="007F3501" w:rsidP="009C65E9">
      <w:pPr>
        <w:jc w:val="both"/>
      </w:pPr>
      <w:r>
        <w:t xml:space="preserve">b- Una </w:t>
      </w:r>
      <w:r w:rsidR="00D1038C">
        <w:t>relación</w:t>
      </w:r>
      <w:r>
        <w:t xml:space="preserve"> de su objeto,</w:t>
      </w:r>
    </w:p>
    <w:p w:rsidR="007F3501" w:rsidRDefault="007F3501" w:rsidP="009C65E9">
      <w:pPr>
        <w:jc w:val="both"/>
      </w:pPr>
      <w:r>
        <w:t xml:space="preserve">c- El </w:t>
      </w:r>
      <w:r w:rsidR="00D1038C">
        <w:t>día</w:t>
      </w:r>
      <w:r>
        <w:t xml:space="preserve"> de </w:t>
      </w:r>
      <w:r w:rsidR="00D1038C">
        <w:t>celebración</w:t>
      </w:r>
      <w:r>
        <w:t xml:space="preserve"> de la Audiencia </w:t>
      </w:r>
      <w:r w:rsidR="00D1038C">
        <w:t>Pública</w:t>
      </w:r>
      <w:r>
        <w:t>,</w:t>
      </w:r>
    </w:p>
    <w:p w:rsidR="007F3501" w:rsidRDefault="007F3501" w:rsidP="009C65E9">
      <w:pPr>
        <w:jc w:val="both"/>
      </w:pPr>
      <w:r>
        <w:t xml:space="preserve">d- El organismo de </w:t>
      </w:r>
      <w:r w:rsidR="00D1038C">
        <w:t>implementación</w:t>
      </w:r>
      <w:r>
        <w:t xml:space="preserve"> donde se puede tomar vista del expediente, inscribirse para </w:t>
      </w:r>
    </w:p>
    <w:p w:rsidR="007F3501" w:rsidRDefault="007F3501" w:rsidP="009C65E9">
      <w:pPr>
        <w:jc w:val="both"/>
      </w:pPr>
      <w:proofErr w:type="gramStart"/>
      <w:r>
        <w:t>ser</w:t>
      </w:r>
      <w:proofErr w:type="gramEnd"/>
      <w:r>
        <w:t xml:space="preserve"> participante en la Audiencia y presentar </w:t>
      </w:r>
      <w:r w:rsidR="00D1038C">
        <w:t>documentación</w:t>
      </w:r>
      <w:r>
        <w:t>,</w:t>
      </w:r>
    </w:p>
    <w:p w:rsidR="007F3501" w:rsidRDefault="007F3501" w:rsidP="009C65E9">
      <w:pPr>
        <w:jc w:val="both"/>
      </w:pPr>
      <w:r>
        <w:t xml:space="preserve">e- El plazo para la </w:t>
      </w:r>
      <w:r w:rsidR="00D1038C">
        <w:t>inscripción de los partici</w:t>
      </w:r>
      <w:r>
        <w:t>pantes,</w:t>
      </w:r>
    </w:p>
    <w:p w:rsidR="007F3501" w:rsidRDefault="007F3501" w:rsidP="009C65E9">
      <w:pPr>
        <w:jc w:val="both"/>
      </w:pPr>
      <w:r>
        <w:t xml:space="preserve">f- Las autoridades de la Audiencia </w:t>
      </w:r>
      <w:r w:rsidR="00D1038C">
        <w:t>Pública</w:t>
      </w:r>
      <w:r>
        <w:t>,</w:t>
      </w:r>
    </w:p>
    <w:p w:rsidR="007F3501" w:rsidRDefault="007F3501" w:rsidP="009C65E9">
      <w:pPr>
        <w:jc w:val="both"/>
      </w:pPr>
      <w:r>
        <w:t>g- Los funcionar</w:t>
      </w:r>
      <w:r w:rsidR="00D1038C">
        <w:t>ios y/o concejales que deben es</w:t>
      </w:r>
      <w:r>
        <w:t>tar presentes durante la Audiencia.</w:t>
      </w:r>
    </w:p>
    <w:p w:rsidR="007F3501" w:rsidRDefault="007F3501" w:rsidP="009C65E9">
      <w:pPr>
        <w:jc w:val="both"/>
      </w:pPr>
    </w:p>
    <w:p w:rsidR="007F3501" w:rsidRDefault="00D1038C" w:rsidP="009C65E9">
      <w:pPr>
        <w:jc w:val="both"/>
      </w:pPr>
      <w:r>
        <w:t>Artículo Nº</w:t>
      </w:r>
      <w:r w:rsidR="007F3501">
        <w:t xml:space="preserve"> 8: La convocatoria a la Audiencia da inicio a un expediente al que se agregan las </w:t>
      </w:r>
      <w:r w:rsidR="00CD6731">
        <w:t>-------------------------</w:t>
      </w:r>
      <w:r w:rsidR="007F3501">
        <w:t>actuaciones labradas en cada una de las etapas de l</w:t>
      </w:r>
      <w:r w:rsidR="00333319">
        <w:t>a Audiencia, las constancias do</w:t>
      </w:r>
      <w:r w:rsidR="007F3501">
        <w:t xml:space="preserve">cumentales de la </w:t>
      </w:r>
      <w:r w:rsidR="00333319">
        <w:t>publicación</w:t>
      </w:r>
      <w:r w:rsidR="007F3501">
        <w:t xml:space="preserve"> de la convocatoria, los ante-cedentes, despachos y/o ex</w:t>
      </w:r>
      <w:r>
        <w:t>pedientes de los organismos com</w:t>
      </w:r>
      <w:r w:rsidR="007F3501">
        <w:t>petentes en la materia y los estudios, informes, propuestas y opiniones que pudieran ap</w:t>
      </w:r>
      <w:r>
        <w:t>ortar los participantes y técnicos</w:t>
      </w:r>
      <w:r w:rsidR="00333319">
        <w:t xml:space="preserve"> consultados. El expediente está</w:t>
      </w:r>
      <w:r w:rsidR="007F3501">
        <w:t xml:space="preserve"> a </w:t>
      </w:r>
      <w:r w:rsidR="00333319">
        <w:t>disposición</w:t>
      </w:r>
      <w:r w:rsidR="007F3501">
        <w:t xml:space="preserve"> de la </w:t>
      </w:r>
      <w:r w:rsidR="00333319">
        <w:t>ciudadanía</w:t>
      </w:r>
      <w:r w:rsidR="007F3501">
        <w:t xml:space="preserve"> para su consulta en la sede </w:t>
      </w:r>
      <w:r w:rsidR="00333319">
        <w:t>de los organismos</w:t>
      </w:r>
      <w:r w:rsidR="007F3501">
        <w:t xml:space="preserve"> de </w:t>
      </w:r>
      <w:r>
        <w:t>implementación</w:t>
      </w:r>
      <w:r w:rsidR="007F3501">
        <w:t xml:space="preserve">. </w:t>
      </w:r>
    </w:p>
    <w:p w:rsidR="007F3501" w:rsidRDefault="007F3501" w:rsidP="009C65E9">
      <w:pPr>
        <w:jc w:val="both"/>
      </w:pPr>
    </w:p>
    <w:p w:rsidR="007F3501" w:rsidRDefault="00333319" w:rsidP="009C65E9">
      <w:pPr>
        <w:jc w:val="both"/>
      </w:pPr>
      <w:r>
        <w:t>Artículo Nº</w:t>
      </w:r>
      <w:r w:rsidR="007F3501">
        <w:t xml:space="preserve"> 9: El organismo de </w:t>
      </w:r>
      <w:r>
        <w:t>implementación</w:t>
      </w:r>
      <w:r w:rsidR="007F3501">
        <w:t xml:space="preserve"> debe elevar al Presidente para su </w:t>
      </w:r>
      <w:r>
        <w:t xml:space="preserve">aprobación, el </w:t>
      </w:r>
      <w:r w:rsidR="00CD6731">
        <w:t>--------------------</w:t>
      </w:r>
      <w:r>
        <w:t>lugar y horario de celebración</w:t>
      </w:r>
      <w:r w:rsidR="007F3501">
        <w:t xml:space="preserve"> de la Audiencia </w:t>
      </w:r>
      <w:r>
        <w:t>Pública</w:t>
      </w:r>
      <w:r w:rsidR="007F3501">
        <w:t>.</w:t>
      </w:r>
    </w:p>
    <w:p w:rsidR="007F3501" w:rsidRDefault="007F3501" w:rsidP="009C65E9">
      <w:pPr>
        <w:jc w:val="both"/>
      </w:pPr>
    </w:p>
    <w:p w:rsidR="007F3501" w:rsidRDefault="00333319" w:rsidP="009C65E9">
      <w:pPr>
        <w:jc w:val="both"/>
      </w:pPr>
      <w:r>
        <w:t>Artículo Nº</w:t>
      </w:r>
      <w:r w:rsidR="007F3501">
        <w:t xml:space="preserve"> 10: Con anterioridad al inicio de la Audiencia, el organismo de </w:t>
      </w:r>
      <w:r w:rsidR="00742C2E">
        <w:t>implementación</w:t>
      </w:r>
      <w:r w:rsidR="007F3501">
        <w:t xml:space="preserve"> debe </w:t>
      </w:r>
      <w:r w:rsidR="00CD6731">
        <w:t>---------------------</w:t>
      </w:r>
      <w:r w:rsidR="007F3501">
        <w:t xml:space="preserve">organizar el espacio </w:t>
      </w:r>
      <w:r w:rsidR="00742C2E">
        <w:t>físico</w:t>
      </w:r>
      <w:r w:rsidR="007F3501">
        <w:t xml:space="preserve"> teniendo en cuenta l</w:t>
      </w:r>
      <w:r>
        <w:t xml:space="preserve">a </w:t>
      </w:r>
      <w:r w:rsidR="00742C2E">
        <w:t>distribución</w:t>
      </w:r>
      <w:r>
        <w:t xml:space="preserve"> de todos los par</w:t>
      </w:r>
      <w:r w:rsidR="001478DC">
        <w:t>ticipantes, como así</w:t>
      </w:r>
      <w:r w:rsidR="007F3501">
        <w:t xml:space="preserve"> </w:t>
      </w:r>
      <w:r w:rsidR="00742C2E">
        <w:t>también</w:t>
      </w:r>
      <w:r w:rsidR="007F3501">
        <w:t xml:space="preserve"> proveer de espacios apropiados para el </w:t>
      </w:r>
      <w:r w:rsidR="00742C2E">
        <w:t>público</w:t>
      </w:r>
      <w:r w:rsidR="007F3501">
        <w:t xml:space="preserve"> y la prensa.</w:t>
      </w:r>
    </w:p>
    <w:p w:rsidR="007F3501" w:rsidRDefault="00742C2E" w:rsidP="009C65E9">
      <w:pPr>
        <w:jc w:val="both"/>
      </w:pPr>
      <w:r>
        <w:t>Artículo</w:t>
      </w:r>
      <w:r w:rsidR="00777434">
        <w:t xml:space="preserve"> Nº</w:t>
      </w:r>
      <w:r w:rsidR="007F3501">
        <w:t xml:space="preserve"> 11: El organismo de </w:t>
      </w:r>
      <w:r>
        <w:t>implementación</w:t>
      </w:r>
      <w:r w:rsidR="00777434">
        <w:t xml:space="preserve"> debe publi</w:t>
      </w:r>
      <w:r w:rsidR="007F3501">
        <w:t>citar la convocatoria a A</w:t>
      </w:r>
      <w:r>
        <w:t xml:space="preserve">udiencia </w:t>
      </w:r>
      <w:r w:rsidR="00CD6731">
        <w:t>--------------------------</w:t>
      </w:r>
      <w:r w:rsidR="00777434">
        <w:t>pública</w:t>
      </w:r>
      <w:r>
        <w:t xml:space="preserve"> con una </w:t>
      </w:r>
      <w:r w:rsidR="00777434">
        <w:t>antelación</w:t>
      </w:r>
      <w:r w:rsidR="007F3501">
        <w:t xml:space="preserve"> no menor a 20 (veinte) </w:t>
      </w:r>
      <w:r w:rsidR="00777434">
        <w:t>días</w:t>
      </w:r>
      <w:r w:rsidR="007F3501">
        <w:t xml:space="preserve"> corridos, respecto a la fecha fijada para su </w:t>
      </w:r>
      <w:r w:rsidR="00777434">
        <w:t>realización</w:t>
      </w:r>
      <w:r>
        <w:t xml:space="preserve">. La </w:t>
      </w:r>
      <w:r w:rsidR="00777434">
        <w:t>publicación</w:t>
      </w:r>
      <w:r>
        <w:t xml:space="preserve"> deber </w:t>
      </w:r>
      <w:r w:rsidR="007F3501">
        <w:t xml:space="preserve">realizarse por los medios de </w:t>
      </w:r>
      <w:r w:rsidR="00777434">
        <w:t>comunicación</w:t>
      </w:r>
      <w:r w:rsidR="007F3501">
        <w:t xml:space="preserve"> oral y escrito del Partido.</w:t>
      </w:r>
    </w:p>
    <w:p w:rsidR="007F3501" w:rsidRDefault="00777434" w:rsidP="009C65E9">
      <w:pPr>
        <w:jc w:val="both"/>
      </w:pPr>
      <w:r>
        <w:t>Artículo Nº</w:t>
      </w:r>
      <w:r w:rsidR="007F3501">
        <w:t xml:space="preserve"> 12: La </w:t>
      </w:r>
      <w:r>
        <w:t>publicación</w:t>
      </w:r>
      <w:r w:rsidR="007F3501">
        <w:t xml:space="preserve"> mencionada en el </w:t>
      </w:r>
      <w:r>
        <w:t>artículo</w:t>
      </w:r>
      <w:r w:rsidR="007F3501">
        <w:t xml:space="preserve"> </w:t>
      </w:r>
      <w:r>
        <w:t>11º</w:t>
      </w:r>
      <w:r w:rsidR="007F3501">
        <w:t>, debe indicar:</w:t>
      </w:r>
    </w:p>
    <w:p w:rsidR="00471F26" w:rsidRDefault="007732F5" w:rsidP="009C65E9">
      <w:pPr>
        <w:jc w:val="both"/>
      </w:pPr>
      <w:r>
        <w:t>-----------------</w:t>
      </w:r>
    </w:p>
    <w:p w:rsidR="007F3501" w:rsidRDefault="007F3501" w:rsidP="009C65E9">
      <w:pPr>
        <w:jc w:val="both"/>
      </w:pPr>
      <w:r>
        <w:lastRenderedPageBreak/>
        <w:t>a- La autoridad convocante de la Audiencia,</w:t>
      </w:r>
    </w:p>
    <w:p w:rsidR="007F3501" w:rsidRDefault="007F3501" w:rsidP="009C65E9">
      <w:pPr>
        <w:jc w:val="both"/>
      </w:pPr>
      <w:r>
        <w:t xml:space="preserve">b- Una </w:t>
      </w:r>
      <w:r w:rsidR="00777434">
        <w:t>relación</w:t>
      </w:r>
      <w:r>
        <w:t xml:space="preserve"> del objeto,</w:t>
      </w:r>
    </w:p>
    <w:p w:rsidR="007F3501" w:rsidRDefault="00777434" w:rsidP="009C65E9">
      <w:pPr>
        <w:jc w:val="both"/>
      </w:pPr>
      <w:r>
        <w:t>c- El lugar, dí</w:t>
      </w:r>
      <w:r w:rsidR="007F3501">
        <w:t xml:space="preserve">a y hora de </w:t>
      </w:r>
      <w:r>
        <w:t>celebración</w:t>
      </w:r>
      <w:r w:rsidR="007F3501">
        <w:t>,</w:t>
      </w:r>
    </w:p>
    <w:p w:rsidR="007F3501" w:rsidRDefault="007F3501" w:rsidP="009C65E9">
      <w:pPr>
        <w:jc w:val="both"/>
      </w:pPr>
      <w:r>
        <w:t xml:space="preserve">d- Los plazos previstos para la </w:t>
      </w:r>
      <w:r w:rsidR="00777434">
        <w:t>inscripción de los partici</w:t>
      </w:r>
      <w:r>
        <w:t xml:space="preserve">pantes y </w:t>
      </w:r>
      <w:r w:rsidR="00777434">
        <w:t>presentación</w:t>
      </w:r>
      <w:r>
        <w:t xml:space="preserve"> de </w:t>
      </w:r>
      <w:r w:rsidR="00777434">
        <w:t>documentación</w:t>
      </w:r>
      <w:r>
        <w:t>,</w:t>
      </w:r>
    </w:p>
    <w:p w:rsidR="007F3501" w:rsidRDefault="007F3501" w:rsidP="009C65E9">
      <w:pPr>
        <w:jc w:val="both"/>
      </w:pPr>
      <w:r>
        <w:t xml:space="preserve">e- El domicilio y </w:t>
      </w:r>
      <w:r w:rsidR="00777434">
        <w:t>teléfono</w:t>
      </w:r>
      <w:r>
        <w:t xml:space="preserve"> del organismo de </w:t>
      </w:r>
      <w:r w:rsidR="00777434">
        <w:t>implementación</w:t>
      </w:r>
      <w:r>
        <w:t xml:space="preserve">, donde se realiza la </w:t>
      </w:r>
      <w:r w:rsidR="00777434">
        <w:t>inscripción</w:t>
      </w:r>
      <w:r>
        <w:t xml:space="preserve"> de los participantes y se puede tomar vista del expediente,</w:t>
      </w:r>
    </w:p>
    <w:p w:rsidR="007F3501" w:rsidRDefault="007F3501" w:rsidP="009C65E9">
      <w:pPr>
        <w:jc w:val="both"/>
      </w:pPr>
      <w:r>
        <w:t>f- Las autoridades de la Audiencia.</w:t>
      </w:r>
    </w:p>
    <w:p w:rsidR="007F3501" w:rsidRDefault="00777434" w:rsidP="009C65E9">
      <w:pPr>
        <w:jc w:val="both"/>
      </w:pPr>
      <w:r>
        <w:t>Artículo Nº</w:t>
      </w:r>
      <w:r w:rsidR="007F3501">
        <w:t xml:space="preserve"> 13: El organismo de </w:t>
      </w:r>
      <w:r>
        <w:t>implementación</w:t>
      </w:r>
      <w:r w:rsidR="007F3501">
        <w:t xml:space="preserve"> debe abrir un Registro en el cual se i</w:t>
      </w:r>
      <w:r>
        <w:t xml:space="preserve">nscriben los </w:t>
      </w:r>
      <w:r w:rsidR="007732F5">
        <w:t>--------------------</w:t>
      </w:r>
      <w:r>
        <w:t>participantes y re</w:t>
      </w:r>
      <w:r w:rsidR="007F3501">
        <w:t>cibir los documentos que c</w:t>
      </w:r>
      <w:r>
        <w:t>ualquiera de los inscriptos qui</w:t>
      </w:r>
      <w:r w:rsidR="007F3501">
        <w:t xml:space="preserve">siera presentar en </w:t>
      </w:r>
      <w:r>
        <w:t>relación al tema a tratarse. La inscripción</w:t>
      </w:r>
      <w:r w:rsidR="007F3501">
        <w:t xml:space="preserve"> se realiza en un formulario preestablecido numerado correlativamente. El Registro debe entregar constancia de la </w:t>
      </w:r>
      <w:r w:rsidR="00E05FE7">
        <w:t>inscripción</w:t>
      </w:r>
      <w:r w:rsidR="007F3501">
        <w:t xml:space="preserve"> como partici</w:t>
      </w:r>
      <w:r>
        <w:t>pante y de la documentación pre</w:t>
      </w:r>
      <w:r w:rsidR="007F3501">
        <w:t>sentada.</w:t>
      </w:r>
    </w:p>
    <w:p w:rsidR="007F3501" w:rsidRDefault="00E05FE7" w:rsidP="009C65E9">
      <w:pPr>
        <w:jc w:val="both"/>
      </w:pPr>
      <w:r>
        <w:t>Artículo Nº</w:t>
      </w:r>
      <w:r w:rsidR="007F3501">
        <w:t xml:space="preserve"> 14: El Registro se habilita con una </w:t>
      </w:r>
      <w:r>
        <w:t>antelación</w:t>
      </w:r>
      <w:r w:rsidR="007F3501">
        <w:t xml:space="preserve"> no menor a los veinte, (20) </w:t>
      </w:r>
      <w:r>
        <w:t>días</w:t>
      </w:r>
      <w:r w:rsidR="007F3501">
        <w:t xml:space="preserve"> previos a </w:t>
      </w:r>
      <w:r w:rsidR="007732F5">
        <w:t>-------------------</w:t>
      </w:r>
      <w:r w:rsidR="007F3501">
        <w:t xml:space="preserve">la </w:t>
      </w:r>
      <w:r>
        <w:t>celebración</w:t>
      </w:r>
      <w:r w:rsidR="007F3501">
        <w:t xml:space="preserve"> de la Audiencia y cierra setenta y dos, (72) horas antes de la </w:t>
      </w:r>
      <w:r>
        <w:t>realización</w:t>
      </w:r>
      <w:r w:rsidR="007F3501">
        <w:t xml:space="preserve"> de la misma. La </w:t>
      </w:r>
      <w:r>
        <w:t>inscripción</w:t>
      </w:r>
      <w:r w:rsidR="007F3501">
        <w:t xml:space="preserve"> al Registro es libre y gratuita.</w:t>
      </w:r>
    </w:p>
    <w:p w:rsidR="007F3501" w:rsidRDefault="00E05FE7" w:rsidP="009C65E9">
      <w:pPr>
        <w:jc w:val="both"/>
      </w:pPr>
      <w:r>
        <w:t>Artículo</w:t>
      </w:r>
      <w:r w:rsidR="007F3501">
        <w:t xml:space="preserve"> N</w:t>
      </w:r>
      <w:r w:rsidR="00C976F5">
        <w:t>º</w:t>
      </w:r>
      <w:r w:rsidR="007F3501">
        <w:t xml:space="preserve"> 15: Todos los participantes pueden realizar una </w:t>
      </w:r>
      <w:r>
        <w:t>intervención</w:t>
      </w:r>
      <w:r w:rsidR="007F3501">
        <w:t xml:space="preserve"> de cinco, (5) minutos.</w:t>
      </w:r>
    </w:p>
    <w:p w:rsidR="00C65B51" w:rsidRDefault="00C65B51" w:rsidP="009C65E9">
      <w:pPr>
        <w:jc w:val="both"/>
      </w:pPr>
      <w:r>
        <w:t>-----------------</w:t>
      </w:r>
    </w:p>
    <w:p w:rsidR="007F3501" w:rsidRDefault="00E05FE7" w:rsidP="009C65E9">
      <w:pPr>
        <w:jc w:val="both"/>
      </w:pPr>
      <w:r>
        <w:t>Artículo</w:t>
      </w:r>
      <w:r w:rsidR="00C976F5">
        <w:t xml:space="preserve"> Nº</w:t>
      </w:r>
      <w:r w:rsidR="007F3501">
        <w:t xml:space="preserve"> 16: Las preguntas que el </w:t>
      </w:r>
      <w:r>
        <w:t>público</w:t>
      </w:r>
      <w:r w:rsidR="007F3501">
        <w:t xml:space="preserve"> o l</w:t>
      </w:r>
      <w:r>
        <w:t>os partici</w:t>
      </w:r>
      <w:r w:rsidR="007F3501">
        <w:t>pantes realicen por escrit</w:t>
      </w:r>
      <w:r>
        <w:t xml:space="preserve">o, deben estar </w:t>
      </w:r>
      <w:r w:rsidR="009C65E9">
        <w:t>----------------------</w:t>
      </w:r>
      <w:r>
        <w:t>dirigidas al Pre</w:t>
      </w:r>
      <w:r w:rsidR="007F3501">
        <w:t xml:space="preserve">sidente del HCD o al Intendente y deben consignar el nombre de quien la formula. En el </w:t>
      </w:r>
      <w:r>
        <w:t>caso de representantes de perso</w:t>
      </w:r>
      <w:r w:rsidR="007F3501">
        <w:t xml:space="preserve">nas </w:t>
      </w:r>
      <w:r w:rsidR="00C976F5">
        <w:t>jurídicas</w:t>
      </w:r>
      <w:r w:rsidR="007F3501">
        <w:t xml:space="preserve">, debe </w:t>
      </w:r>
      <w:r w:rsidR="00C976F5">
        <w:t>también consignar el nombre de la enti</w:t>
      </w:r>
      <w:r w:rsidR="007F3501">
        <w:t>dad. El Presidente/a resuelve acerca de la pertinencia de la lectura de las mismas, a</w:t>
      </w:r>
      <w:r w:rsidR="00C976F5">
        <w:t>tendiendo al buen orden del pro</w:t>
      </w:r>
      <w:r w:rsidR="007F3501">
        <w:t>cedimiento.</w:t>
      </w:r>
    </w:p>
    <w:p w:rsidR="007F3501" w:rsidRDefault="007F3501" w:rsidP="009C65E9">
      <w:pPr>
        <w:jc w:val="both"/>
      </w:pPr>
    </w:p>
    <w:p w:rsidR="007F3501" w:rsidRDefault="00C976F5" w:rsidP="009C65E9">
      <w:pPr>
        <w:jc w:val="both"/>
      </w:pPr>
      <w:r>
        <w:t>Artículo</w:t>
      </w:r>
      <w:r w:rsidR="008F7DE7">
        <w:t xml:space="preserve"> Nº</w:t>
      </w:r>
      <w:r w:rsidR="007F3501">
        <w:t xml:space="preserve"> 17: El organismo de </w:t>
      </w:r>
      <w:r w:rsidR="001C32F7">
        <w:t>implementación</w:t>
      </w:r>
      <w:r w:rsidR="007F3501">
        <w:t xml:space="preserve"> debe poner a </w:t>
      </w:r>
      <w:r w:rsidR="001C32F7">
        <w:t>disposición</w:t>
      </w:r>
      <w:r w:rsidR="007F3501">
        <w:t xml:space="preserve"> de los participantes y </w:t>
      </w:r>
      <w:r w:rsidR="009C65E9">
        <w:t>---------------------</w:t>
      </w:r>
      <w:r w:rsidR="007F3501">
        <w:t xml:space="preserve">del </w:t>
      </w:r>
      <w:r w:rsidR="001C32F7">
        <w:t>público</w:t>
      </w:r>
      <w:r w:rsidR="007F3501">
        <w:t xml:space="preserve">, cuarenta y ocho, (48) horas antes de la </w:t>
      </w:r>
      <w:r w:rsidR="001C32F7">
        <w:t>realización</w:t>
      </w:r>
      <w:r w:rsidR="007F3501">
        <w:t xml:space="preserve"> de la Audiencia </w:t>
      </w:r>
      <w:r w:rsidR="001C32F7">
        <w:t>Pública</w:t>
      </w:r>
      <w:r>
        <w:t>, el orden del dí</w:t>
      </w:r>
      <w:r w:rsidR="007F3501">
        <w:t xml:space="preserve">a. El mismo debe incluir: </w:t>
      </w:r>
    </w:p>
    <w:p w:rsidR="007F3501" w:rsidRDefault="007F3501" w:rsidP="009C65E9">
      <w:pPr>
        <w:jc w:val="both"/>
      </w:pPr>
      <w:r>
        <w:t xml:space="preserve">a- La </w:t>
      </w:r>
      <w:r w:rsidR="001C32F7">
        <w:t>nómina</w:t>
      </w:r>
      <w:r>
        <w:t xml:space="preserve"> de los participantes y expositores registrados que hacen uso de la palabra durante el desarrollo de la Audiencia,</w:t>
      </w:r>
    </w:p>
    <w:p w:rsidR="007F3501" w:rsidRDefault="007F3501" w:rsidP="009C65E9">
      <w:pPr>
        <w:jc w:val="both"/>
      </w:pPr>
      <w:r>
        <w:t>b- El orden y tiempo de la palabra durante el desarrollo de la Audiencia,</w:t>
      </w:r>
    </w:p>
    <w:p w:rsidR="007F3501" w:rsidRDefault="007F3501" w:rsidP="009C65E9">
      <w:pPr>
        <w:jc w:val="both"/>
      </w:pPr>
      <w:r>
        <w:t>c- El nombre y cargo de qui</w:t>
      </w:r>
      <w:r w:rsidR="008F7DE7">
        <w:t>en preside y coordina la Audien</w:t>
      </w:r>
      <w:r>
        <w:t>cia.</w:t>
      </w:r>
    </w:p>
    <w:p w:rsidR="005F7559" w:rsidRDefault="005F7559" w:rsidP="009C65E9">
      <w:pPr>
        <w:jc w:val="both"/>
      </w:pPr>
    </w:p>
    <w:p w:rsidR="007F3501" w:rsidRDefault="008F7DE7" w:rsidP="009C65E9">
      <w:pPr>
        <w:jc w:val="both"/>
      </w:pPr>
      <w:r>
        <w:lastRenderedPageBreak/>
        <w:t>Artículo Nº</w:t>
      </w:r>
      <w:r w:rsidR="007F3501">
        <w:t xml:space="preserve"> 18: Los organismos de </w:t>
      </w:r>
      <w:r>
        <w:t>implementación</w:t>
      </w:r>
      <w:r w:rsidR="007F3501">
        <w:t xml:space="preserve"> informan a la autoridad convocante y tienen </w:t>
      </w:r>
      <w:r w:rsidR="009C65E9">
        <w:t>---------------------</w:t>
      </w:r>
      <w:r w:rsidR="007F3501">
        <w:t xml:space="preserve">por </w:t>
      </w:r>
      <w:r>
        <w:t>función</w:t>
      </w:r>
      <w:r w:rsidR="007F3501">
        <w:t>:</w:t>
      </w:r>
    </w:p>
    <w:p w:rsidR="007F3501" w:rsidRDefault="007F3501" w:rsidP="009C65E9">
      <w:pPr>
        <w:jc w:val="both"/>
      </w:pPr>
      <w:r>
        <w:t>a- Formar el expediente,</w:t>
      </w:r>
    </w:p>
    <w:p w:rsidR="007F3501" w:rsidRDefault="007F3501" w:rsidP="009C65E9">
      <w:pPr>
        <w:jc w:val="both"/>
      </w:pPr>
      <w:r>
        <w:t xml:space="preserve">b- Proponer a la autoridad convocante, el lugar y hora de </w:t>
      </w:r>
      <w:r w:rsidR="008F7DE7">
        <w:t>celebración</w:t>
      </w:r>
      <w:r>
        <w:t xml:space="preserve"> de la Audiencia,</w:t>
      </w:r>
    </w:p>
    <w:p w:rsidR="007F3501" w:rsidRDefault="007F3501" w:rsidP="009C65E9">
      <w:pPr>
        <w:jc w:val="both"/>
      </w:pPr>
      <w:r>
        <w:t>c- Publicar la convocatoria,</w:t>
      </w:r>
    </w:p>
    <w:p w:rsidR="007F3501" w:rsidRDefault="007F3501" w:rsidP="009C65E9">
      <w:pPr>
        <w:jc w:val="both"/>
      </w:pPr>
      <w:r>
        <w:t>d- Crear y garantizar el co</w:t>
      </w:r>
      <w:r w:rsidR="008F7DE7">
        <w:t>rrecto funcionamiento del regis</w:t>
      </w:r>
      <w:r>
        <w:t xml:space="preserve">tro de </w:t>
      </w:r>
      <w:r w:rsidR="008F7DE7">
        <w:t>inscripción</w:t>
      </w:r>
      <w:r>
        <w:t xml:space="preserve"> de participantes,</w:t>
      </w:r>
    </w:p>
    <w:p w:rsidR="007F3501" w:rsidRDefault="007F3501" w:rsidP="009C65E9">
      <w:pPr>
        <w:jc w:val="both"/>
      </w:pPr>
      <w:r>
        <w:t xml:space="preserve">e- Elevar a la autoridad convocante, para su refrendo, toda </w:t>
      </w:r>
      <w:r w:rsidR="008F7DE7">
        <w:t>inscripción</w:t>
      </w:r>
      <w:r>
        <w:t xml:space="preserve"> que identifique como improcedente,</w:t>
      </w:r>
    </w:p>
    <w:p w:rsidR="007F3501" w:rsidRDefault="007F3501" w:rsidP="009C65E9">
      <w:pPr>
        <w:jc w:val="both"/>
      </w:pPr>
      <w:r>
        <w:t xml:space="preserve">f- Acondicionar el lugar de </w:t>
      </w:r>
      <w:r w:rsidR="008F7DE7">
        <w:t>celebración</w:t>
      </w:r>
      <w:r>
        <w:t xml:space="preserve"> de la Audiencia,</w:t>
      </w:r>
    </w:p>
    <w:p w:rsidR="007F3501" w:rsidRDefault="007F3501" w:rsidP="009C65E9">
      <w:pPr>
        <w:jc w:val="both"/>
      </w:pPr>
      <w:r>
        <w:t>g- Confe</w:t>
      </w:r>
      <w:r w:rsidR="008F7DE7">
        <w:t>ccionar y elevar el orden del dí</w:t>
      </w:r>
      <w:r>
        <w:t xml:space="preserve">a a la autoridad convocante para su </w:t>
      </w:r>
      <w:r w:rsidR="008F7DE7">
        <w:t>aprobación</w:t>
      </w:r>
      <w:r>
        <w:t>,</w:t>
      </w:r>
    </w:p>
    <w:p w:rsidR="007F3501" w:rsidRDefault="007F3501" w:rsidP="009C65E9">
      <w:pPr>
        <w:jc w:val="both"/>
      </w:pPr>
      <w:r>
        <w:t>h- Labrar las actas correspondientes de la Audiencia.</w:t>
      </w:r>
    </w:p>
    <w:p w:rsidR="007F3501" w:rsidRDefault="007F3501" w:rsidP="009C65E9">
      <w:pPr>
        <w:jc w:val="both"/>
      </w:pPr>
      <w:r>
        <w:t xml:space="preserve">i- Publicar la </w:t>
      </w:r>
      <w:r w:rsidR="008F7DE7">
        <w:t>finalización</w:t>
      </w:r>
      <w:r>
        <w:t xml:space="preserve"> de la Audiencia.</w:t>
      </w:r>
    </w:p>
    <w:p w:rsidR="007F3501" w:rsidRDefault="007F3501" w:rsidP="009C65E9">
      <w:pPr>
        <w:jc w:val="both"/>
      </w:pPr>
      <w:r>
        <w:t xml:space="preserve">j- Realizar el apoyo </w:t>
      </w:r>
      <w:r w:rsidR="008F7DE7">
        <w:t>logístico</w:t>
      </w:r>
      <w:r>
        <w:t xml:space="preserve"> durante el desarrollo de la Audiencia,</w:t>
      </w:r>
    </w:p>
    <w:p w:rsidR="007F3501" w:rsidRDefault="007F3501" w:rsidP="009C65E9">
      <w:pPr>
        <w:jc w:val="both"/>
      </w:pPr>
      <w:r>
        <w:t xml:space="preserve">k- </w:t>
      </w:r>
      <w:r w:rsidR="008F7DE7">
        <w:t>Desempeñar</w:t>
      </w:r>
      <w:r>
        <w:t xml:space="preserve"> toda otra actividad de corte administrativo, conducente al correcto desarrollo de la Audiencia, que le solicite la autoridad convocante, el Presidente/a de la Audiencia.</w:t>
      </w:r>
    </w:p>
    <w:p w:rsidR="00025DF1" w:rsidRDefault="00025DF1" w:rsidP="009C65E9">
      <w:pPr>
        <w:jc w:val="both"/>
      </w:pPr>
    </w:p>
    <w:p w:rsidR="007F3501" w:rsidRDefault="007F3501" w:rsidP="00025DF1">
      <w:pPr>
        <w:jc w:val="center"/>
      </w:pPr>
      <w:r>
        <w:t xml:space="preserve">EL DESARROLLO DE LAS AUDIENCIAS </w:t>
      </w:r>
      <w:r w:rsidR="008F7DE7">
        <w:t>PÚBLICAS</w:t>
      </w:r>
    </w:p>
    <w:p w:rsidR="007F3501" w:rsidRDefault="007F3501" w:rsidP="009C65E9">
      <w:pPr>
        <w:jc w:val="both"/>
      </w:pPr>
    </w:p>
    <w:p w:rsidR="007F3501" w:rsidRDefault="005F7559" w:rsidP="009C65E9">
      <w:pPr>
        <w:jc w:val="both"/>
      </w:pPr>
      <w:r>
        <w:t>Artículo Nº</w:t>
      </w:r>
      <w:r w:rsidR="007F3501">
        <w:t xml:space="preserve"> 19: El presidente/a de la Audiencia tiene las siguientes atribuciones:</w:t>
      </w:r>
    </w:p>
    <w:p w:rsidR="001478DC" w:rsidRDefault="009C65E9" w:rsidP="009C65E9">
      <w:pPr>
        <w:jc w:val="both"/>
      </w:pPr>
      <w:r>
        <w:t>------------------</w:t>
      </w:r>
    </w:p>
    <w:p w:rsidR="007F3501" w:rsidRDefault="007F3501" w:rsidP="009C65E9">
      <w:pPr>
        <w:jc w:val="both"/>
      </w:pPr>
      <w:r>
        <w:t>a</w:t>
      </w:r>
      <w:r w:rsidR="001478DC">
        <w:t>-</w:t>
      </w:r>
      <w:r>
        <w:t xml:space="preserve"> Designar a un secretario/a que lo/a asista,</w:t>
      </w:r>
    </w:p>
    <w:p w:rsidR="007F3501" w:rsidRDefault="007F3501" w:rsidP="009C65E9">
      <w:pPr>
        <w:jc w:val="both"/>
      </w:pPr>
      <w:r>
        <w:t xml:space="preserve">b- Realizar una </w:t>
      </w:r>
      <w:r w:rsidR="005F7559">
        <w:t>presentación de objetivos y reglas de fun</w:t>
      </w:r>
      <w:r>
        <w:t>cionamiento de la Audiencia,</w:t>
      </w:r>
    </w:p>
    <w:p w:rsidR="007F3501" w:rsidRDefault="007F3501" w:rsidP="009C65E9">
      <w:pPr>
        <w:jc w:val="both"/>
      </w:pPr>
      <w:r>
        <w:t>c- Decidir sobre la pertinencia de intervenciones orales de expositores no registrados,</w:t>
      </w:r>
    </w:p>
    <w:p w:rsidR="007F3501" w:rsidRDefault="007F3501" w:rsidP="009C65E9">
      <w:pPr>
        <w:jc w:val="both"/>
      </w:pPr>
      <w:r>
        <w:t>d- Decidir sobre la perti</w:t>
      </w:r>
      <w:r w:rsidR="005F7559">
        <w:t>nencia de las preguntas formula</w:t>
      </w:r>
      <w:r>
        <w:t>das,</w:t>
      </w:r>
    </w:p>
    <w:p w:rsidR="007F3501" w:rsidRDefault="007F3501" w:rsidP="009C65E9">
      <w:pPr>
        <w:jc w:val="both"/>
      </w:pPr>
      <w:r>
        <w:t>e- Decidir sobre la pertinencia de realizar grabaciones y/o filmaciones que sirvan como soporte,</w:t>
      </w:r>
    </w:p>
    <w:p w:rsidR="007F3501" w:rsidRDefault="007F3501" w:rsidP="009C65E9">
      <w:pPr>
        <w:jc w:val="both"/>
      </w:pPr>
      <w:r>
        <w:t xml:space="preserve">f- Disponer la </w:t>
      </w:r>
      <w:r w:rsidR="005F7559">
        <w:t>interrupción</w:t>
      </w:r>
      <w:r>
        <w:t xml:space="preserve">, </w:t>
      </w:r>
      <w:r w:rsidR="005F7559">
        <w:t>suspensión</w:t>
      </w:r>
      <w:r>
        <w:t xml:space="preserve">, </w:t>
      </w:r>
      <w:r w:rsidR="005F7559">
        <w:t>prórroga o postergación</w:t>
      </w:r>
      <w:r>
        <w:t xml:space="preserve"> de la </w:t>
      </w:r>
      <w:r w:rsidR="005F7559">
        <w:t xml:space="preserve">sesión, </w:t>
      </w:r>
      <w:proofErr w:type="gramStart"/>
      <w:r w:rsidR="005F7559">
        <w:t>as¡</w:t>
      </w:r>
      <w:proofErr w:type="gramEnd"/>
      <w:r w:rsidR="005F7559">
        <w:t xml:space="preserve"> como su reapertura</w:t>
      </w:r>
      <w:r>
        <w:t xml:space="preserve"> o </w:t>
      </w:r>
      <w:r w:rsidR="005F7559">
        <w:t>continuación</w:t>
      </w:r>
      <w:r>
        <w:t xml:space="preserve"> cuando lo estime conveniente,</w:t>
      </w:r>
    </w:p>
    <w:p w:rsidR="007F3501" w:rsidRDefault="007F3501" w:rsidP="009C65E9">
      <w:pPr>
        <w:jc w:val="both"/>
      </w:pPr>
      <w:r>
        <w:lastRenderedPageBreak/>
        <w:t>g- Ampliar el tiempo de alocuciones cuando lo considere necesario.</w:t>
      </w:r>
    </w:p>
    <w:p w:rsidR="007F3501" w:rsidRDefault="007F3501" w:rsidP="009C65E9">
      <w:pPr>
        <w:jc w:val="both"/>
      </w:pPr>
    </w:p>
    <w:p w:rsidR="007F3501" w:rsidRDefault="004201C1" w:rsidP="009C65E9">
      <w:pPr>
        <w:jc w:val="both"/>
      </w:pPr>
      <w:r>
        <w:t>Artículo Nº</w:t>
      </w:r>
      <w:r w:rsidR="007F3501">
        <w:t xml:space="preserve"> 20: </w:t>
      </w:r>
      <w:r>
        <w:t>Concluidas</w:t>
      </w:r>
      <w:r w:rsidR="007F3501">
        <w:t xml:space="preserve"> </w:t>
      </w:r>
      <w:r>
        <w:t>las intervenciones de los parti</w:t>
      </w:r>
      <w:r w:rsidR="007F3501">
        <w:t xml:space="preserve">cipantes, el Presidente/a da por finalizada </w:t>
      </w:r>
      <w:r w:rsidR="009C65E9">
        <w:t>-----------------</w:t>
      </w:r>
      <w:r w:rsidR="007F3501">
        <w:t>la Audiencia. En el expediente debe agreg</w:t>
      </w:r>
      <w:r>
        <w:t>arse el acta de la reunión, sus</w:t>
      </w:r>
      <w:r w:rsidR="007F3501">
        <w:t xml:space="preserve">cripta por el presidente/a de la Audiencia </w:t>
      </w:r>
      <w:r>
        <w:t>Pública</w:t>
      </w:r>
      <w:r w:rsidR="007F3501">
        <w:t>, por los funcionarios y/o concejales, y por representantes de los participantes en la misma.</w:t>
      </w:r>
      <w:r>
        <w:t xml:space="preserve"> Asimismo debe adjuntarse al ex</w:t>
      </w:r>
      <w:r w:rsidR="007F3501">
        <w:t xml:space="preserve">pediente toda </w:t>
      </w:r>
      <w:r>
        <w:t>grabación</w:t>
      </w:r>
      <w:r w:rsidR="007F3501">
        <w:t xml:space="preserve"> y/o </w:t>
      </w:r>
      <w:r>
        <w:t>filmación que se hubiera reali</w:t>
      </w:r>
      <w:r w:rsidR="007F3501">
        <w:t>zado como soporte.</w:t>
      </w:r>
    </w:p>
    <w:p w:rsidR="007F3501" w:rsidRDefault="007F3501" w:rsidP="009C65E9">
      <w:pPr>
        <w:jc w:val="both"/>
      </w:pPr>
    </w:p>
    <w:p w:rsidR="007F3501" w:rsidRDefault="007F3501" w:rsidP="00025DF1">
      <w:pPr>
        <w:jc w:val="center"/>
      </w:pPr>
      <w:r>
        <w:t xml:space="preserve">LOS RESULTADOS DE LAS AUDIENCIAS </w:t>
      </w:r>
      <w:r w:rsidR="004201C1">
        <w:t>PÚBLICAS</w:t>
      </w:r>
      <w:r>
        <w:t>.</w:t>
      </w:r>
    </w:p>
    <w:p w:rsidR="009C65E9" w:rsidRDefault="009C65E9" w:rsidP="009C65E9">
      <w:pPr>
        <w:jc w:val="both"/>
      </w:pPr>
    </w:p>
    <w:p w:rsidR="007F3501" w:rsidRDefault="004201C1" w:rsidP="009C65E9">
      <w:pPr>
        <w:jc w:val="both"/>
      </w:pPr>
      <w:r>
        <w:t>Artículo Nº</w:t>
      </w:r>
      <w:r w:rsidR="007F3501">
        <w:t xml:space="preserve"> 21: Se debe dar cuenta en forma </w:t>
      </w:r>
      <w:r>
        <w:t>pública</w:t>
      </w:r>
      <w:r w:rsidR="007F3501">
        <w:t xml:space="preserve"> de la </w:t>
      </w:r>
      <w:r>
        <w:t>realización</w:t>
      </w:r>
      <w:r w:rsidR="007F3501">
        <w:t xml:space="preserve"> de la Audiencia, indicando las fechas en que </w:t>
      </w:r>
      <w:r>
        <w:t>sesión</w:t>
      </w:r>
      <w:r w:rsidR="007F3501">
        <w:t>¢ la Audiencia, los f</w:t>
      </w:r>
      <w:r>
        <w:t>uncionarios y concejales presen</w:t>
      </w:r>
      <w:r w:rsidR="007F3501">
        <w:t xml:space="preserve">tes en ella y la cantidad de expositores y participantes. Asimismo se debe dar cuenta de los resultados y decisiones de la Audiencia </w:t>
      </w:r>
      <w:r>
        <w:t>Pública</w:t>
      </w:r>
      <w:r w:rsidR="007F3501">
        <w:t>.</w:t>
      </w:r>
    </w:p>
    <w:p w:rsidR="007F3501" w:rsidRDefault="007F3501" w:rsidP="009C65E9">
      <w:pPr>
        <w:jc w:val="both"/>
      </w:pPr>
    </w:p>
    <w:p w:rsidR="00C76F06" w:rsidRPr="00F906A6" w:rsidRDefault="007F3501" w:rsidP="009C65E9">
      <w:pPr>
        <w:jc w:val="both"/>
      </w:pPr>
      <w:r>
        <w:t xml:space="preserve">                           -0-</w:t>
      </w:r>
    </w:p>
    <w:sectPr w:rsidR="00C76F06" w:rsidRPr="00F906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F906A6"/>
    <w:rsid w:val="00025DF1"/>
    <w:rsid w:val="0003705B"/>
    <w:rsid w:val="001478DC"/>
    <w:rsid w:val="001C32F7"/>
    <w:rsid w:val="00314B89"/>
    <w:rsid w:val="00333319"/>
    <w:rsid w:val="003454C4"/>
    <w:rsid w:val="00396B6C"/>
    <w:rsid w:val="003F3392"/>
    <w:rsid w:val="00402761"/>
    <w:rsid w:val="004201C1"/>
    <w:rsid w:val="00471F26"/>
    <w:rsid w:val="004D57C9"/>
    <w:rsid w:val="004F1FA1"/>
    <w:rsid w:val="00516B6D"/>
    <w:rsid w:val="00540708"/>
    <w:rsid w:val="005574D9"/>
    <w:rsid w:val="00563ADE"/>
    <w:rsid w:val="00575701"/>
    <w:rsid w:val="005F7559"/>
    <w:rsid w:val="00631E45"/>
    <w:rsid w:val="00676501"/>
    <w:rsid w:val="00701EF8"/>
    <w:rsid w:val="00720609"/>
    <w:rsid w:val="00742C2E"/>
    <w:rsid w:val="007732F5"/>
    <w:rsid w:val="00777434"/>
    <w:rsid w:val="007B0103"/>
    <w:rsid w:val="007F3501"/>
    <w:rsid w:val="00823484"/>
    <w:rsid w:val="0082693B"/>
    <w:rsid w:val="00864262"/>
    <w:rsid w:val="008A4799"/>
    <w:rsid w:val="008A7ACD"/>
    <w:rsid w:val="008B5761"/>
    <w:rsid w:val="008F7DE7"/>
    <w:rsid w:val="00920252"/>
    <w:rsid w:val="00962648"/>
    <w:rsid w:val="00990E2C"/>
    <w:rsid w:val="009C65E9"/>
    <w:rsid w:val="00BF3D9C"/>
    <w:rsid w:val="00BF7F36"/>
    <w:rsid w:val="00C65B51"/>
    <w:rsid w:val="00C76F06"/>
    <w:rsid w:val="00C976F5"/>
    <w:rsid w:val="00CD6731"/>
    <w:rsid w:val="00CD77BF"/>
    <w:rsid w:val="00D1038C"/>
    <w:rsid w:val="00D26303"/>
    <w:rsid w:val="00DB7AB4"/>
    <w:rsid w:val="00E0066E"/>
    <w:rsid w:val="00E05FE7"/>
    <w:rsid w:val="00E837CA"/>
    <w:rsid w:val="00ED7615"/>
    <w:rsid w:val="00EE7A23"/>
    <w:rsid w:val="00EE7B8A"/>
    <w:rsid w:val="00F51647"/>
    <w:rsid w:val="00F906A6"/>
    <w:rsid w:val="00FA7B83"/>
    <w:rsid w:val="00FE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7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7A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7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7A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7</Pages>
  <Words>1693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2016-05-23T16:36:00Z</dcterms:created>
  <dcterms:modified xsi:type="dcterms:W3CDTF">2016-05-26T13:38:00Z</dcterms:modified>
</cp:coreProperties>
</file>